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bookmarkStart w:id="0" w:name="_GoBack"/>
      <w:bookmarkEnd w:id="0"/>
      <w:r w:rsidRPr="00B40EE9">
        <w:rPr>
          <w:rFonts w:ascii="Arial" w:hAnsi="Arial" w:cs="Arial"/>
          <w:color w:val="333333"/>
        </w:rPr>
        <w:t>.........................................................................................................</w:t>
      </w:r>
      <w:r>
        <w:rPr>
          <w:rFonts w:ascii="Arial" w:hAnsi="Arial" w:cs="Arial"/>
          <w:color w:val="333333"/>
        </w:rPr>
        <w:t>...............................</w:t>
      </w:r>
      <w:r w:rsidRPr="00B40EE9">
        <w:rPr>
          <w:rFonts w:ascii="Arial" w:hAnsi="Arial" w:cs="Arial"/>
          <w:i/>
          <w:iCs/>
          <w:color w:val="333333"/>
        </w:rPr>
        <w:t>(pracodawca oraz jego siedziba</w:t>
      </w:r>
      <w:r>
        <w:rPr>
          <w:rFonts w:ascii="Arial" w:hAnsi="Arial" w:cs="Arial"/>
          <w:i/>
          <w:iCs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(miejscowość i data)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lub miejsce zamieszkania)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.............................................................................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(numer REGON-PKD)</w:t>
      </w:r>
    </w:p>
    <w:p w:rsidR="00B40EE9" w:rsidRPr="00B40EE9" w:rsidRDefault="00B40EE9" w:rsidP="00B40EE9">
      <w:pPr>
        <w:pStyle w:val="text-center"/>
        <w:shd w:val="clear" w:color="auto" w:fill="FFFFFF"/>
        <w:spacing w:before="120" w:beforeAutospacing="0" w:after="150" w:afterAutospacing="0" w:line="360" w:lineRule="atLeast"/>
        <w:jc w:val="center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b/>
          <w:bCs/>
          <w:color w:val="333333"/>
        </w:rPr>
        <w:t>ŚWIADECTWO PRACY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1. Stwierdza się, że .................................................................................................................................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2446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(imię (imiona) i nazwisko pracownika)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imiona rodziców ....................................................................................................................................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urodzony ........................................................................................................................................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3668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(data urodzenia)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był zatrudniony ......................................................................................................................................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........................................................................................................................................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2446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(pracodawca)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w okresie od ..................................... do ..................................... w wymiarze ......................................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w okresie od ..................................... do ..................................... w wymiarze ......................................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w okresie od ..................................... do ..................................... w wymiarze ......................................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2. W okresie zatrudnienia pracownik wykonywał pracę tymczasową na rzecz: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.................................................................. w okresie od .................................. do ................................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(pracodawca użytkownik)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.................................................................. w okresie od .................................. do ................................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lastRenderedPageBreak/>
        <w:t>(pracodawca użytkownik)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.................................................................. w okresie od .................................. do ................................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(pracodawca użytkownik)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 xml:space="preserve">3. W okresie zatrudnienia pracownik wykonywał pracę 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122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......................................................................................................................................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122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......................................................................................................................................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(rodzaj wykonywanej pracy lub zajmowane stanowiska lub pełnione funkcje)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4. Stosunek pracy ustał w wyniku: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122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a) rozwiązania ....................................................................................................................................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(tryb i podstawa prawna rozwiązania stosunku pracy)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122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b) wygaśnięcia ....................................................................................................................................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(podstawa prawna wygaśnięcia stosunku pracy)</w:t>
      </w:r>
    </w:p>
    <w:p w:rsidR="00B40EE9" w:rsidRDefault="00B40EE9" w:rsidP="00B40EE9">
      <w:pPr>
        <w:pStyle w:val="text-justify"/>
        <w:shd w:val="clear" w:color="auto" w:fill="FFFFFF"/>
        <w:spacing w:before="120" w:beforeAutospacing="0" w:after="150" w:afterAutospacing="0" w:line="360" w:lineRule="atLeast"/>
        <w:ind w:left="122"/>
        <w:jc w:val="both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5. Został zastosowany skrócony okres wypowiedzenia umowy o pracę na podstawie art. 36</w:t>
      </w:r>
      <w:r w:rsidRPr="00B40EE9">
        <w:rPr>
          <w:rFonts w:ascii="Arial" w:hAnsi="Arial" w:cs="Arial"/>
          <w:color w:val="333333"/>
          <w:vertAlign w:val="superscript"/>
        </w:rPr>
        <w:t>1</w:t>
      </w:r>
      <w:r w:rsidRPr="00B40EE9">
        <w:rPr>
          <w:rFonts w:ascii="Arial" w:hAnsi="Arial" w:cs="Arial"/>
          <w:color w:val="333333"/>
        </w:rPr>
        <w:t xml:space="preserve"> § 1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color w:val="333333"/>
        </w:rPr>
        <w:t xml:space="preserve">Kodeksu pracy </w:t>
      </w:r>
    </w:p>
    <w:p w:rsidR="00B40EE9" w:rsidRPr="00B40EE9" w:rsidRDefault="00B40EE9" w:rsidP="00B40EE9">
      <w:pPr>
        <w:pStyle w:val="text-justify"/>
        <w:shd w:val="clear" w:color="auto" w:fill="FFFFFF"/>
        <w:spacing w:before="120" w:beforeAutospacing="0" w:after="150" w:afterAutospacing="0" w:line="360" w:lineRule="atLeast"/>
        <w:ind w:left="122"/>
        <w:jc w:val="both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....................................................................................................................................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(okres, o który został skrócony okres wypowiedzenia,</w:t>
      </w:r>
      <w:r w:rsidRPr="00B40EE9">
        <w:rPr>
          <w:rFonts w:ascii="Arial" w:hAnsi="Arial" w:cs="Arial"/>
          <w:color w:val="333333"/>
        </w:rPr>
        <w:t xml:space="preserve"> uprawniający do odszkodowania)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122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6. W okresie zatrudnienia pracownik: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122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1) wykorzystał urlop wypoczynkowy w wymiarze .............................................................................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(urlop wypoczynkowy wykorzystany</w:t>
      </w:r>
      <w:r w:rsidRPr="00B40EE9"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w roku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kalendarzowym,</w:t>
      </w:r>
      <w:r w:rsidRPr="00B40EE9"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w którym ustał stosunek pracy)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color w:val="333333"/>
        </w:rPr>
        <w:t>w tym ......................................................................................................................................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(urlop wypoczynkowy wykorzystany na podstawie art. 167</w:t>
      </w:r>
      <w:r w:rsidRPr="00B40EE9">
        <w:rPr>
          <w:rFonts w:ascii="Arial" w:hAnsi="Arial" w:cs="Arial"/>
          <w:i/>
          <w:iCs/>
          <w:color w:val="333333"/>
          <w:vertAlign w:val="superscript"/>
        </w:rPr>
        <w:t>2</w:t>
      </w:r>
      <w:r w:rsidRPr="00B40EE9">
        <w:rPr>
          <w:rFonts w:ascii="Arial" w:hAnsi="Arial" w:cs="Arial"/>
          <w:i/>
          <w:iCs/>
          <w:color w:val="333333"/>
        </w:rPr>
        <w:t xml:space="preserve"> Kodeksu pracy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w roku kalendarzowym, w którym ustał stosunek pracy)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122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2) korzystał z urlopu bezpłatnego .....................................................................................................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lastRenderedPageBreak/>
        <w:t>(okres trwania urlopu bezpłatnego</w:t>
      </w:r>
      <w:r w:rsidRPr="00B40EE9"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i podstawa prawna jego udzielenia)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122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3) wykorzystał urlop ojcowski w wymiarze ........................................ w ........................... częściach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122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4) wykorzystał urlop rodzicielski udzielony na podstawie .................................................................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(podstawa prawna udzielenia</w:t>
      </w:r>
      <w:r w:rsidRPr="00B40EE9"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urlopu)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244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w wymiarze ........................................................... w ........................................ częściach, w tym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244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na podstawie art. 182</w:t>
      </w:r>
      <w:r w:rsidRPr="00B40EE9">
        <w:rPr>
          <w:rFonts w:ascii="Arial" w:hAnsi="Arial" w:cs="Arial"/>
          <w:color w:val="333333"/>
          <w:vertAlign w:val="superscript"/>
        </w:rPr>
        <w:t>1c</w:t>
      </w:r>
      <w:r w:rsidRPr="00B40EE9">
        <w:rPr>
          <w:rFonts w:ascii="Arial" w:hAnsi="Arial" w:cs="Arial"/>
          <w:color w:val="333333"/>
        </w:rPr>
        <w:t xml:space="preserve"> § 3 Kodeksu pracy w ............................. częściach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122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5) wykorzystał urlop wychowawczy udzielony na podstawie ...........................................................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(podstawa prawna udzielenia</w:t>
      </w:r>
      <w:r w:rsidRPr="00B40EE9"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urlopu)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244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w wymiarze ................................................. w okresie (okresach) ...............................................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244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w .............................. częściach</w:t>
      </w:r>
    </w:p>
    <w:p w:rsidR="00B40EE9" w:rsidRDefault="00B40EE9" w:rsidP="00B40EE9">
      <w:pPr>
        <w:pStyle w:val="text-justify"/>
        <w:shd w:val="clear" w:color="auto" w:fill="FFFFFF"/>
        <w:spacing w:before="120" w:beforeAutospacing="0" w:after="150" w:afterAutospacing="0" w:line="360" w:lineRule="atLeast"/>
        <w:ind w:left="122"/>
        <w:jc w:val="both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6) korzystał z ochrony stosunku pracy, o której mowa w art. 186</w:t>
      </w:r>
      <w:r w:rsidRPr="00B40EE9">
        <w:rPr>
          <w:rFonts w:ascii="Arial" w:hAnsi="Arial" w:cs="Arial"/>
          <w:color w:val="333333"/>
          <w:vertAlign w:val="superscript"/>
        </w:rPr>
        <w:t>8</w:t>
      </w:r>
      <w:r w:rsidRPr="00B40EE9">
        <w:rPr>
          <w:rFonts w:ascii="Arial" w:hAnsi="Arial" w:cs="Arial"/>
          <w:color w:val="333333"/>
        </w:rPr>
        <w:t xml:space="preserve"> § 1 pkt 2 Kodeksu pracy,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color w:val="333333"/>
        </w:rPr>
        <w:t xml:space="preserve">w okresie (okresach) </w:t>
      </w:r>
    </w:p>
    <w:p w:rsidR="00B40EE9" w:rsidRPr="00B40EE9" w:rsidRDefault="00B40EE9" w:rsidP="00B40EE9">
      <w:pPr>
        <w:pStyle w:val="text-justify"/>
        <w:shd w:val="clear" w:color="auto" w:fill="FFFFFF"/>
        <w:spacing w:before="120" w:beforeAutospacing="0" w:after="150" w:afterAutospacing="0" w:line="360" w:lineRule="atLeast"/>
        <w:ind w:left="122"/>
        <w:jc w:val="both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.....................................................................................................................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122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 xml:space="preserve">7) wykorzystał zwolnienie od pracy przewidziane w art. 188 Kodeksu pracy 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244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....................................................................................................................................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(liczba dni lub godzin zwolnienia wykorzystanego w roku kalendarzowym,</w:t>
      </w:r>
      <w:r w:rsidRPr="00B40EE9"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w którym ustał stosunek pracy)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122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8) był niezdolny do pracy przez okres .......................................................................................... dni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(liczba dni, za które pracownik otrzymał wynagrodzenie,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zgodnie z art. 92 Kodeksu pracy,</w:t>
      </w:r>
      <w:r w:rsidRPr="00B40EE9"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w roku kalendarzowym,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w którym ustał stosunek pracy)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122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9)</w:t>
      </w:r>
      <w:r w:rsidRPr="00B40EE9">
        <w:rPr>
          <w:rFonts w:ascii="Arial" w:hAnsi="Arial" w:cs="Arial"/>
          <w:color w:val="333333"/>
        </w:rPr>
        <w:t>......................................................................................................</w:t>
      </w:r>
      <w:r>
        <w:rPr>
          <w:rFonts w:ascii="Arial" w:hAnsi="Arial" w:cs="Arial"/>
          <w:color w:val="333333"/>
        </w:rPr>
        <w:t>.............................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(dni, za które pracownik nie zachował prawa do wynagrodzenia,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przypadające w okresie od dnia 1 stycznia 2003 r. do dnia 31 grudnia 2003 r.,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zgodnie z art. 92 § 1</w:t>
      </w:r>
      <w:r w:rsidRPr="00B40EE9">
        <w:rPr>
          <w:rFonts w:ascii="Arial" w:hAnsi="Arial" w:cs="Arial"/>
          <w:i/>
          <w:iCs/>
          <w:color w:val="333333"/>
          <w:vertAlign w:val="superscript"/>
        </w:rPr>
        <w:t>1</w:t>
      </w:r>
      <w:r w:rsidRPr="00B40EE9">
        <w:rPr>
          <w:rFonts w:ascii="Arial" w:hAnsi="Arial" w:cs="Arial"/>
          <w:i/>
          <w:iCs/>
          <w:color w:val="333333"/>
        </w:rPr>
        <w:t xml:space="preserve"> Kodeksu pracy obowiązującym w tym okresie)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122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lastRenderedPageBreak/>
        <w:t>10) odbył służbę wojskową w okresie ...............................................................................................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(okres odbywania czynnej służby wojskowej</w:t>
      </w:r>
      <w:r w:rsidRPr="00B40EE9"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lub jej form zastępczych)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122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11) wykonywał pracę w szczególnych warunkach lub w szczególnym charakterze ......................................................................................................................................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(okresy wykonywania pracy oraz jej rodzaj i zajmowane stanowiska)</w:t>
      </w:r>
    </w:p>
    <w:p w:rsidR="00B40EE9" w:rsidRDefault="00B40EE9" w:rsidP="00B40EE9">
      <w:pPr>
        <w:pStyle w:val="text-justify"/>
        <w:shd w:val="clear" w:color="auto" w:fill="FFFFFF"/>
        <w:spacing w:before="120" w:beforeAutospacing="0" w:after="150" w:afterAutospacing="0" w:line="360" w:lineRule="atLeast"/>
        <w:ind w:left="122"/>
        <w:jc w:val="both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12) wykorzystał dodatkowy urlop albo inne uprawnienia lub świadczenia przewidziane przepisami</w:t>
      </w:r>
      <w:r>
        <w:rPr>
          <w:rFonts w:ascii="Arial" w:hAnsi="Arial" w:cs="Arial"/>
          <w:color w:val="333333"/>
        </w:rPr>
        <w:t xml:space="preserve"> prawa pracy</w:t>
      </w:r>
    </w:p>
    <w:p w:rsidR="00B40EE9" w:rsidRPr="00B40EE9" w:rsidRDefault="00B40EE9" w:rsidP="00B40EE9">
      <w:pPr>
        <w:pStyle w:val="text-justify"/>
        <w:shd w:val="clear" w:color="auto" w:fill="FFFFFF"/>
        <w:spacing w:before="120" w:beforeAutospacing="0" w:after="150" w:afterAutospacing="0" w:line="360" w:lineRule="atLeast"/>
        <w:ind w:left="122"/>
        <w:jc w:val="both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.................................................................................................</w:t>
      </w:r>
      <w:r>
        <w:rPr>
          <w:rFonts w:ascii="Arial" w:hAnsi="Arial" w:cs="Arial"/>
          <w:color w:val="333333"/>
        </w:rPr>
        <w:t>.................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122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13) </w:t>
      </w:r>
      <w:r w:rsidRPr="00B40EE9">
        <w:rPr>
          <w:rFonts w:ascii="Arial" w:hAnsi="Arial" w:cs="Arial"/>
          <w:color w:val="333333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color w:val="333333"/>
        </w:rPr>
        <w:t>......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(okresy nieskładkowe, przypadające w okresie zatrudnienia wskazanym</w:t>
      </w:r>
      <w:r w:rsidRPr="00B40EE9"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w ust. 1,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uwzględniane przy ustalaniu prawa do emerytury lub renty)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7. Informacja o zajęciu wynagrodzenia: ................................................................................................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(oznaczenie komornika i numer sprawy egzekucyjnej)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122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......................................................................................................................................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(wysokość potrąconych kwot)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8. Informacje uzupełniające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.................................................................................................................</w:t>
      </w:r>
      <w:r>
        <w:rPr>
          <w:rFonts w:ascii="Arial" w:hAnsi="Arial" w:cs="Arial"/>
          <w:color w:val="333333"/>
        </w:rPr>
        <w:t>.......................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........................................................................................................................................</w:t>
      </w:r>
    </w:p>
    <w:p w:rsidR="00B40EE9" w:rsidRDefault="00B40EE9" w:rsidP="00B40EE9">
      <w:pPr>
        <w:pStyle w:val="text-right"/>
        <w:shd w:val="clear" w:color="auto" w:fill="FFFFFF"/>
        <w:spacing w:before="120" w:beforeAutospacing="0" w:after="150" w:afterAutospacing="0" w:line="360" w:lineRule="atLeast"/>
        <w:jc w:val="right"/>
        <w:rPr>
          <w:rFonts w:ascii="Arial" w:hAnsi="Arial" w:cs="Arial"/>
          <w:color w:val="333333"/>
        </w:rPr>
      </w:pPr>
    </w:p>
    <w:p w:rsidR="00B40EE9" w:rsidRDefault="00B40EE9" w:rsidP="00B40EE9">
      <w:pPr>
        <w:pStyle w:val="text-right"/>
        <w:shd w:val="clear" w:color="auto" w:fill="FFFFFF"/>
        <w:spacing w:before="120" w:beforeAutospacing="0" w:after="150" w:afterAutospacing="0" w:line="360" w:lineRule="atLeast"/>
        <w:jc w:val="right"/>
        <w:rPr>
          <w:rFonts w:ascii="Arial" w:hAnsi="Arial" w:cs="Arial"/>
          <w:color w:val="333333"/>
        </w:rPr>
      </w:pPr>
    </w:p>
    <w:p w:rsidR="00B40EE9" w:rsidRPr="00B40EE9" w:rsidRDefault="00B40EE9" w:rsidP="00B40EE9">
      <w:pPr>
        <w:pStyle w:val="text-righ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.................................................................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(podpis pracodawcy lub osoby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reprezentującej pracodawcę albo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osoby upoważnionej do składania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oświadczeń w imieniu pracodawcy)</w:t>
      </w:r>
    </w:p>
    <w:p w:rsidR="00B40EE9" w:rsidRDefault="00B40EE9" w:rsidP="00B40EE9">
      <w:pPr>
        <w:pStyle w:val="text-center"/>
        <w:shd w:val="clear" w:color="auto" w:fill="FFFFFF"/>
        <w:spacing w:before="120" w:beforeAutospacing="0" w:after="150" w:afterAutospacing="0" w:line="360" w:lineRule="atLeast"/>
        <w:jc w:val="center"/>
        <w:rPr>
          <w:rFonts w:ascii="Arial" w:hAnsi="Arial" w:cs="Arial"/>
          <w:color w:val="333333"/>
        </w:rPr>
      </w:pPr>
    </w:p>
    <w:p w:rsidR="00B40EE9" w:rsidRPr="00B40EE9" w:rsidRDefault="00B40EE9" w:rsidP="00B40EE9">
      <w:pPr>
        <w:pStyle w:val="text-center"/>
        <w:shd w:val="clear" w:color="auto" w:fill="FFFFFF"/>
        <w:spacing w:before="120" w:beforeAutospacing="0" w:after="150" w:afterAutospacing="0" w:line="360" w:lineRule="atLeast"/>
        <w:jc w:val="center"/>
        <w:rPr>
          <w:rFonts w:ascii="Arial" w:hAnsi="Arial" w:cs="Arial"/>
          <w:b/>
          <w:color w:val="333333"/>
        </w:rPr>
      </w:pPr>
      <w:r w:rsidRPr="00B40EE9">
        <w:rPr>
          <w:rFonts w:ascii="Arial" w:hAnsi="Arial" w:cs="Arial"/>
          <w:b/>
          <w:color w:val="333333"/>
        </w:rPr>
        <w:t>POUCZENIE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color w:val="333333"/>
        </w:rPr>
        <w:t>Pracownik może w ciągu 7 dni od otrzymania świadectwa pracy wystąpić do pracodawcy z wnioskiem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color w:val="333333"/>
        </w:rPr>
        <w:t>o sprostowanie tego świadectwa. W razie nieuwzględnienia wniosku pracownikowi przysługuje,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color w:val="333333"/>
        </w:rPr>
        <w:t xml:space="preserve">w ciągu 7 dni od otrzymania zawiadomienia o </w:t>
      </w:r>
      <w:r w:rsidRPr="00B40EE9">
        <w:rPr>
          <w:rFonts w:ascii="Arial" w:hAnsi="Arial" w:cs="Arial"/>
          <w:color w:val="333333"/>
        </w:rPr>
        <w:lastRenderedPageBreak/>
        <w:t>odmowie sprostowania świadectwa pracy, prawo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color w:val="333333"/>
        </w:rPr>
        <w:t>wystąpienia z żądaniem sprostowania świadectwa pracy do Sądu Rejonowego - Sądu Pracy w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b/>
          <w:bCs/>
          <w:color w:val="333333"/>
        </w:rPr>
        <w:t>........................................................................................................................................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b/>
          <w:bCs/>
          <w:color w:val="333333"/>
        </w:rPr>
        <w:t>........................................................................................................................................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(podstawa prawna -</w:t>
      </w:r>
      <w:r w:rsidRPr="00B40EE9"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art. 97 § 2</w:t>
      </w:r>
      <w:r w:rsidRPr="00B40EE9">
        <w:rPr>
          <w:rFonts w:ascii="Arial" w:hAnsi="Arial" w:cs="Arial"/>
          <w:i/>
          <w:iCs/>
          <w:color w:val="333333"/>
          <w:vertAlign w:val="superscript"/>
        </w:rPr>
        <w:t>1</w:t>
      </w:r>
      <w:r w:rsidRPr="00B40EE9">
        <w:rPr>
          <w:rFonts w:ascii="Arial" w:hAnsi="Arial" w:cs="Arial"/>
          <w:i/>
          <w:iCs/>
          <w:color w:val="333333"/>
        </w:rPr>
        <w:t xml:space="preserve"> Kodeksu pracy)</w:t>
      </w:r>
    </w:p>
    <w:p w:rsidR="00B40EE9" w:rsidRDefault="00B40EE9" w:rsidP="00B40EE9">
      <w:pPr>
        <w:pStyle w:val="text-center"/>
        <w:shd w:val="clear" w:color="auto" w:fill="FFFFFF"/>
        <w:spacing w:before="120" w:beforeAutospacing="0" w:after="150" w:afterAutospacing="0" w:line="360" w:lineRule="atLeast"/>
        <w:jc w:val="center"/>
        <w:rPr>
          <w:rFonts w:ascii="Arial" w:hAnsi="Arial" w:cs="Arial"/>
          <w:b/>
          <w:bCs/>
          <w:i/>
          <w:iCs/>
          <w:color w:val="333333"/>
        </w:rPr>
      </w:pPr>
    </w:p>
    <w:p w:rsidR="00B40EE9" w:rsidRPr="00B40EE9" w:rsidRDefault="00B40EE9" w:rsidP="00B40EE9">
      <w:pPr>
        <w:pStyle w:val="text-center"/>
        <w:shd w:val="clear" w:color="auto" w:fill="FFFFFF"/>
        <w:spacing w:before="120" w:beforeAutospacing="0" w:after="150" w:afterAutospacing="0" w:line="360" w:lineRule="atLeast"/>
        <w:jc w:val="center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b/>
          <w:bCs/>
          <w:i/>
          <w:iCs/>
          <w:color w:val="333333"/>
        </w:rPr>
        <w:t>SPOSÓB WYPEŁNIANIA ŚWIADECTWA PRACY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489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1. Nr REGON-PKD- stanowi identyfikator pracodawcy nadany przez właściwy wojewódzki urząd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statystyczny.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489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2. Data- w przypadku wystawiania nowego świadectwa pracy, zgodnie z § 7 ust. 1, 2, 4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i 4a rozporządzenia Ministra Rodziny, Pracy i Polityki Społecznej z dnia 30 grudnia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2016 r. w sprawie świadectwa pracy (Dz. U. poz. 2292 oraz z 2017 r. poz. 1044),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pracodawca wskazuje datę, w której wystawia to świadectwo.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489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3. W ust. 1- pracodawca zatrudniający pracownika przejętego od innego pracodawcy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na zasadach określonych przepisami art. 23</w:t>
      </w:r>
      <w:r w:rsidRPr="00B40EE9">
        <w:rPr>
          <w:rFonts w:ascii="Arial" w:hAnsi="Arial" w:cs="Arial"/>
          <w:i/>
          <w:iCs/>
          <w:color w:val="333333"/>
          <w:vertAlign w:val="superscript"/>
        </w:rPr>
        <w:t>1</w:t>
      </w:r>
      <w:r w:rsidRPr="00B40EE9">
        <w:rPr>
          <w:rFonts w:ascii="Arial" w:hAnsi="Arial" w:cs="Arial"/>
          <w:i/>
          <w:iCs/>
          <w:color w:val="333333"/>
        </w:rPr>
        <w:t xml:space="preserve"> Kodeksu pracy lub przepisami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odrębnymi wskazuje również okres jego zatrudnienia u poprzedniego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489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pracodawcy (poprzednich pracodawców) i wskazuje tego pracodawcę (tych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489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pracodawców),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pracodawca wskazuje okres zatrudnienia pracownika w związku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z rozwiązaniem lub wygaśnięciem stosunku pracy, a także okresy poprzedniego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zatrudnienia u tego pracodawcy, jeżeli nie wydał świadectwa pracy w związku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z rozwiązaniem lub wygaśnięciem poprzedniego stosunku pracy lub poprzednich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stosunków pracy, zgodnie z art. 97 § 1 i 1</w:t>
      </w:r>
      <w:r w:rsidRPr="00B40EE9">
        <w:rPr>
          <w:rFonts w:ascii="Arial" w:hAnsi="Arial" w:cs="Arial"/>
          <w:i/>
          <w:iCs/>
          <w:color w:val="333333"/>
          <w:vertAlign w:val="superscript"/>
        </w:rPr>
        <w:t>1</w:t>
      </w:r>
      <w:r w:rsidRPr="00B40EE9">
        <w:rPr>
          <w:rFonts w:ascii="Arial" w:hAnsi="Arial" w:cs="Arial"/>
          <w:i/>
          <w:iCs/>
          <w:color w:val="333333"/>
        </w:rPr>
        <w:t xml:space="preserve"> Kodeksu pracy.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489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4. W ust. 4 lit. a- pracodawca wskazuje jeden z trybów rozwiązania stosunku pracy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określonych w art. 23</w:t>
      </w:r>
      <w:r w:rsidRPr="00B40EE9">
        <w:rPr>
          <w:rFonts w:ascii="Arial" w:hAnsi="Arial" w:cs="Arial"/>
          <w:i/>
          <w:iCs/>
          <w:color w:val="333333"/>
          <w:vertAlign w:val="superscript"/>
        </w:rPr>
        <w:t>1</w:t>
      </w:r>
      <w:r w:rsidRPr="00B40EE9">
        <w:rPr>
          <w:rFonts w:ascii="Arial" w:hAnsi="Arial" w:cs="Arial"/>
          <w:i/>
          <w:iCs/>
          <w:color w:val="333333"/>
        </w:rPr>
        <w:t xml:space="preserve"> § 4 lub § 5, w art. 30 § 1, w art. 48 § 2, w art. 68</w:t>
      </w:r>
      <w:r w:rsidRPr="00B40EE9">
        <w:rPr>
          <w:rFonts w:ascii="Arial" w:hAnsi="Arial" w:cs="Arial"/>
          <w:i/>
          <w:iCs/>
          <w:color w:val="333333"/>
          <w:vertAlign w:val="superscript"/>
        </w:rPr>
        <w:t>3</w:t>
      </w:r>
      <w:r w:rsidRPr="00B40EE9">
        <w:rPr>
          <w:rFonts w:ascii="Arial" w:hAnsi="Arial" w:cs="Arial"/>
          <w:i/>
          <w:iCs/>
          <w:color w:val="333333"/>
        </w:rPr>
        <w:t>,</w:t>
      </w:r>
    </w:p>
    <w:p w:rsid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489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w art. 201 § 2 Kodeksu pracy lub w przepisach odrębnych.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Dodatkowo w przypadku rozwiązania stosunku pracy w trybie art. 30 § 1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Kodeksu pracy:</w:t>
      </w:r>
      <w:r>
        <w:rPr>
          <w:rFonts w:ascii="Arial" w:hAnsi="Arial" w:cs="Arial"/>
          <w:color w:val="333333"/>
        </w:rPr>
        <w:t xml:space="preserve"> </w:t>
      </w:r>
    </w:p>
    <w:p w:rsidR="00B40EE9" w:rsidRDefault="00B40EE9" w:rsidP="00B40EE9">
      <w:pPr>
        <w:pStyle w:val="text-left"/>
        <w:numPr>
          <w:ilvl w:val="0"/>
          <w:numId w:val="2"/>
        </w:numPr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za wypowie</w:t>
      </w:r>
      <w:r>
        <w:rPr>
          <w:rFonts w:ascii="Arial" w:hAnsi="Arial" w:cs="Arial"/>
          <w:i/>
          <w:iCs/>
          <w:color w:val="333333"/>
        </w:rPr>
        <w:t xml:space="preserve">dzeniem lub bez wypowiedzenia </w:t>
      </w:r>
      <w:r w:rsidRPr="00B40EE9">
        <w:rPr>
          <w:rFonts w:ascii="Arial" w:hAnsi="Arial" w:cs="Arial"/>
          <w:i/>
          <w:iCs/>
          <w:color w:val="333333"/>
        </w:rPr>
        <w:t>pracodawca wskazuje stronę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stosunku pracy składającą oświadczenie woli w tej sprawie,</w:t>
      </w:r>
      <w:r>
        <w:rPr>
          <w:rFonts w:ascii="Arial" w:hAnsi="Arial" w:cs="Arial"/>
          <w:color w:val="333333"/>
        </w:rPr>
        <w:t xml:space="preserve"> </w:t>
      </w:r>
    </w:p>
    <w:p w:rsidR="00B40EE9" w:rsidRDefault="00B40EE9" w:rsidP="00B40EE9">
      <w:pPr>
        <w:pStyle w:val="text-left"/>
        <w:numPr>
          <w:ilvl w:val="0"/>
          <w:numId w:val="2"/>
        </w:numPr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 xml:space="preserve">bez wypowiedzenia </w:t>
      </w:r>
      <w:r w:rsidRPr="00B40EE9">
        <w:rPr>
          <w:rFonts w:ascii="Arial" w:hAnsi="Arial" w:cs="Arial"/>
          <w:i/>
          <w:iCs/>
          <w:color w:val="333333"/>
        </w:rPr>
        <w:t>pracodawca wskazuje art. 52 albo art. 53 albo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art. 55 Kodeksu pracy,</w:t>
      </w:r>
      <w:r>
        <w:rPr>
          <w:rFonts w:ascii="Arial" w:hAnsi="Arial" w:cs="Arial"/>
          <w:color w:val="333333"/>
        </w:rPr>
        <w:t xml:space="preserve"> </w:t>
      </w:r>
    </w:p>
    <w:p w:rsidR="00B40EE9" w:rsidRPr="00B40EE9" w:rsidRDefault="00B40EE9" w:rsidP="00B40EE9">
      <w:pPr>
        <w:pStyle w:val="text-left"/>
        <w:numPr>
          <w:ilvl w:val="0"/>
          <w:numId w:val="2"/>
        </w:numPr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 xml:space="preserve">na mocy porozumienia stron albo za </w:t>
      </w:r>
      <w:r>
        <w:rPr>
          <w:rFonts w:ascii="Arial" w:hAnsi="Arial" w:cs="Arial"/>
          <w:i/>
          <w:iCs/>
          <w:color w:val="333333"/>
        </w:rPr>
        <w:t xml:space="preserve">wypowiedzeniem z przyczyn niedotyczących pracownika </w:t>
      </w:r>
      <w:r w:rsidRPr="00B40EE9">
        <w:rPr>
          <w:rFonts w:ascii="Arial" w:hAnsi="Arial" w:cs="Arial"/>
          <w:i/>
          <w:iCs/>
          <w:color w:val="333333"/>
        </w:rPr>
        <w:t>pracodawca wskazuje art. 1 albo art. 10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lastRenderedPageBreak/>
        <w:t>ustawy z dnia 13 marca 2003 r. o szczególnych zasadach rozwiązywania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z pracownikami stosunków pracy z przyczyn niedotyczących pracowników (Dz. U.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z 2016 r. poz. 1474).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5. W ust. 6: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w pkt 1- pracodawca wskazuje wyłącznie liczbę dni i godzin urlopu wypoczynkowego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przysługującego pracownikowi w roku kalendarzowym, w którym ustaje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stosunek pracy, wykorzystanego w naturze lub za które przysługuje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ekwiwalent pieniężny; odrębnie wskazuje się liczbę dni i godzin urlopu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wypoczynkowego, wykorzystanego przez pracownika do dnia ustania stosunku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pracy, na podstawie art. 167</w:t>
      </w:r>
      <w:r w:rsidRPr="00B40EE9">
        <w:rPr>
          <w:rFonts w:ascii="Arial" w:hAnsi="Arial" w:cs="Arial"/>
          <w:i/>
          <w:iCs/>
          <w:color w:val="333333"/>
          <w:vertAlign w:val="superscript"/>
        </w:rPr>
        <w:t>2</w:t>
      </w:r>
      <w:r w:rsidRPr="00B40EE9">
        <w:rPr>
          <w:rFonts w:ascii="Arial" w:hAnsi="Arial" w:cs="Arial"/>
          <w:i/>
          <w:iCs/>
          <w:color w:val="333333"/>
        </w:rPr>
        <w:t xml:space="preserve"> Kodeksu pracy,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w pkt 3 i 4- pracodawca wskazuje wykorzystany urlop ojcowski i rodz</w:t>
      </w:r>
      <w:r>
        <w:rPr>
          <w:rFonts w:ascii="Arial" w:hAnsi="Arial" w:cs="Arial"/>
          <w:i/>
          <w:iCs/>
          <w:color w:val="333333"/>
        </w:rPr>
        <w:t xml:space="preserve">icielski tylko </w:t>
      </w:r>
      <w:r w:rsidRPr="00B40EE9">
        <w:rPr>
          <w:rFonts w:ascii="Arial" w:hAnsi="Arial" w:cs="Arial"/>
          <w:i/>
          <w:iCs/>
          <w:color w:val="333333"/>
        </w:rPr>
        <w:t>w przypadku, gdy pracownik ze względu na wiek dziecka mógłby korzystać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z takiego urlopu w kolejnym stosunku pracy; w przypadku gdy pracownik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 xml:space="preserve">wykorzystywał więcej niż jeden urlop ojcowski lub rodzicielski </w:t>
      </w:r>
      <w:r>
        <w:rPr>
          <w:rFonts w:ascii="Arial" w:hAnsi="Arial" w:cs="Arial"/>
          <w:i/>
          <w:iCs/>
          <w:color w:val="333333"/>
        </w:rPr>
        <w:t>–</w:t>
      </w:r>
      <w:r w:rsidRPr="00B40EE9">
        <w:rPr>
          <w:rFonts w:ascii="Arial" w:hAnsi="Arial" w:cs="Arial"/>
          <w:i/>
          <w:iCs/>
          <w:color w:val="333333"/>
        </w:rPr>
        <w:t xml:space="preserve"> pracodawca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wskazuje odrębnie urlop wykorzystany na każde z dzieci, podając imię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i nazwisko dziecka,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w pkt 5- w przypadku gdy pracownik wykorzystywał więcej niż jeden urlop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wychowawczy - pracodawca wskazuje odrębnie urlop wykorzystany na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każde z dzieci, podając imię i nazwisko dziecka,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w pkt 11- pracodawca wskazuje okres zatrudnienia pracownika przy wykonywaniu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prac, o których mowa w rozporządzeniu Rady Ministrów z dnia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7 lutego 1983 r. w sprawie wieku emerytalnego pracowników zatrudnionych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 xml:space="preserve">w szczególnych warunkach lub w szczególnym charakterze (Dz. U. poz. 43, z </w:t>
      </w:r>
      <w:proofErr w:type="spellStart"/>
      <w:r w:rsidRPr="00B40EE9">
        <w:rPr>
          <w:rFonts w:ascii="Arial" w:hAnsi="Arial" w:cs="Arial"/>
          <w:i/>
          <w:iCs/>
          <w:color w:val="333333"/>
        </w:rPr>
        <w:t>późn</w:t>
      </w:r>
      <w:proofErr w:type="spellEnd"/>
      <w:r w:rsidRPr="00B40EE9">
        <w:rPr>
          <w:rFonts w:ascii="Arial" w:hAnsi="Arial" w:cs="Arial"/>
          <w:i/>
          <w:iCs/>
          <w:color w:val="333333"/>
        </w:rPr>
        <w:t>.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zm.) - na stanowiskach ustalonych zgodnie z § 1 ust. 2 tego rozporządzenia,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w pkt 12- pracodawca informuje o wykorzystaniu przez pracownika dodatkowego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urlopu albo innych uprawnień i świadczeń tylko w zakresie mającym wpływ na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uprawnienia pracownicze u kolejnego pracodawcy, wynikające z przepisów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prawa pracy w rozumieniu art. 9 § 1 Kodeksu pracy,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w pkt 13- pracodawca wskazuje przypadające w okresie zatrudnienia okresy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nieskładkowe określone w ustawie z dnia 17 grudnia 1998 r. o emeryturach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 xml:space="preserve">i rentach z Funduszu Ubezpieczeń Społecznych (Dz. U. z 2016 r. poz. 887, z </w:t>
      </w:r>
      <w:proofErr w:type="spellStart"/>
      <w:r w:rsidRPr="00B40EE9">
        <w:rPr>
          <w:rFonts w:ascii="Arial" w:hAnsi="Arial" w:cs="Arial"/>
          <w:i/>
          <w:iCs/>
          <w:color w:val="333333"/>
        </w:rPr>
        <w:t>późn</w:t>
      </w:r>
      <w:proofErr w:type="spellEnd"/>
      <w:r w:rsidRPr="00B40EE9">
        <w:rPr>
          <w:rFonts w:ascii="Arial" w:hAnsi="Arial" w:cs="Arial"/>
          <w:i/>
          <w:iCs/>
          <w:color w:val="333333"/>
        </w:rPr>
        <w:t>.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zm.).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6. W ust. 8 pracodawca zamieszcza informację: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122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1)</w:t>
      </w:r>
      <w:r>
        <w:rPr>
          <w:rFonts w:ascii="Arial" w:hAnsi="Arial" w:cs="Arial"/>
          <w:i/>
          <w:iCs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o należnościach ze stosunku pracy uznanych przez niego i niewypłaconych pracownikowi do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122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dnia ustania stosunku pracy z powodu braku środków finansowych;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122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2)</w:t>
      </w:r>
      <w:r>
        <w:rPr>
          <w:rFonts w:ascii="Arial" w:hAnsi="Arial" w:cs="Arial"/>
          <w:i/>
          <w:iCs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na żądanie pracownika: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367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a)</w:t>
      </w:r>
      <w:r>
        <w:rPr>
          <w:rFonts w:ascii="Arial" w:hAnsi="Arial" w:cs="Arial"/>
          <w:i/>
          <w:iCs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o wysokości i składnikach wynagrodzenia,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367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t>b)</w:t>
      </w:r>
      <w:r>
        <w:rPr>
          <w:rFonts w:ascii="Arial" w:hAnsi="Arial" w:cs="Arial"/>
          <w:i/>
          <w:iCs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o uzyskanych kwalifikacjach,</w:t>
      </w:r>
    </w:p>
    <w:p w:rsidR="00B40EE9" w:rsidRPr="00B40EE9" w:rsidRDefault="00B40EE9" w:rsidP="00B40EE9">
      <w:pPr>
        <w:pStyle w:val="text-left"/>
        <w:shd w:val="clear" w:color="auto" w:fill="FFFFFF"/>
        <w:spacing w:before="120" w:beforeAutospacing="0" w:after="150" w:afterAutospacing="0" w:line="360" w:lineRule="atLeast"/>
        <w:ind w:left="367"/>
        <w:rPr>
          <w:rFonts w:ascii="Arial" w:hAnsi="Arial" w:cs="Arial"/>
          <w:color w:val="333333"/>
        </w:rPr>
      </w:pPr>
      <w:r w:rsidRPr="00B40EE9">
        <w:rPr>
          <w:rFonts w:ascii="Arial" w:hAnsi="Arial" w:cs="Arial"/>
          <w:i/>
          <w:iCs/>
          <w:color w:val="333333"/>
        </w:rPr>
        <w:lastRenderedPageBreak/>
        <w:t>c)</w:t>
      </w:r>
      <w:r>
        <w:rPr>
          <w:rFonts w:ascii="Arial" w:hAnsi="Arial" w:cs="Arial"/>
          <w:i/>
          <w:iCs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o prawomocnym orzeczeniu sądu pracy o przywróceniu pracownika do pracy lub przyznaniu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mu odszkodowania, gdy zachodzi przypadek określony w § 7 ust. 3 rozporządzenia Ministra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Rodziny, Pracy i Polityki Społecznej z dnia 30 grudnia 2016 r. w sprawie świadectwa pracy,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przy czym pracodawca, uzupełniając treść świadectwa pracy o tę informację, podpisuje ją</w:t>
      </w:r>
      <w:r>
        <w:rPr>
          <w:rFonts w:ascii="Arial" w:hAnsi="Arial" w:cs="Arial"/>
          <w:color w:val="333333"/>
        </w:rPr>
        <w:t xml:space="preserve"> </w:t>
      </w:r>
      <w:r w:rsidRPr="00B40EE9">
        <w:rPr>
          <w:rFonts w:ascii="Arial" w:hAnsi="Arial" w:cs="Arial"/>
          <w:i/>
          <w:iCs/>
          <w:color w:val="333333"/>
        </w:rPr>
        <w:t>i opatruje datą.</w:t>
      </w:r>
    </w:p>
    <w:p w:rsidR="00C0616E" w:rsidRPr="00B40EE9" w:rsidRDefault="00C0616E">
      <w:pPr>
        <w:rPr>
          <w:rFonts w:ascii="Arial" w:hAnsi="Arial" w:cs="Arial"/>
          <w:sz w:val="24"/>
          <w:szCs w:val="24"/>
        </w:rPr>
      </w:pPr>
    </w:p>
    <w:sectPr w:rsidR="00C0616E" w:rsidRPr="00B4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217"/>
    <w:multiLevelType w:val="hybridMultilevel"/>
    <w:tmpl w:val="5E0C4B48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" w15:restartNumberingAfterBreak="0">
    <w:nsid w:val="4C1F1018"/>
    <w:multiLevelType w:val="hybridMultilevel"/>
    <w:tmpl w:val="2034C86C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12"/>
    <w:rsid w:val="00502212"/>
    <w:rsid w:val="00AC5B93"/>
    <w:rsid w:val="00B40EE9"/>
    <w:rsid w:val="00C0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20CA5-7660-4456-8194-615C75B0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left">
    <w:name w:val="text-left"/>
    <w:basedOn w:val="Normalny"/>
    <w:rsid w:val="00B4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B4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B4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right">
    <w:name w:val="text-right"/>
    <w:basedOn w:val="Normalny"/>
    <w:rsid w:val="00B4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1849</Words>
  <Characters>11096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Kostecka</dc:creator>
  <cp:keywords/>
  <dc:description/>
  <cp:lastModifiedBy>Joanna Kuzub</cp:lastModifiedBy>
  <cp:revision>2</cp:revision>
  <dcterms:created xsi:type="dcterms:W3CDTF">2018-07-18T12:11:00Z</dcterms:created>
  <dcterms:modified xsi:type="dcterms:W3CDTF">2018-07-18T12:11:00Z</dcterms:modified>
</cp:coreProperties>
</file>